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1356" w14:textId="55BF7815" w:rsidR="003A0F07" w:rsidRPr="003A0F07" w:rsidRDefault="003A0F07" w:rsidP="003A0F07">
      <w:pPr>
        <w:pStyle w:val="NormalWeb"/>
        <w:shd w:val="clear" w:color="auto" w:fill="FFFFFF"/>
        <w:bidi/>
        <w:spacing w:before="0" w:beforeAutospacing="0" w:after="0" w:afterAutospacing="0"/>
        <w:ind w:left="720"/>
        <w:jc w:val="highKashida"/>
        <w:textAlignment w:val="baseline"/>
        <w:rPr>
          <w:rFonts w:ascii="Tahoma" w:hAnsi="Tahoma" w:cs="B Zar"/>
          <w:i/>
          <w:iCs/>
          <w:sz w:val="32"/>
          <w:szCs w:val="32"/>
        </w:rPr>
      </w:pPr>
      <w:r w:rsidRPr="003A0F07">
        <w:rPr>
          <w:rFonts w:ascii="byekan" w:hAnsi="byekan" w:cs="B Zar"/>
          <w:b/>
          <w:bCs/>
          <w:color w:val="000080"/>
          <w:sz w:val="28"/>
          <w:szCs w:val="28"/>
          <w:bdr w:val="none" w:sz="0" w:space="0" w:color="auto" w:frame="1"/>
        </w:rPr>
        <w:br/>
      </w:r>
      <w:r>
        <w:rPr>
          <w:rStyle w:val="Strong"/>
          <w:rFonts w:ascii="byekan" w:hAnsi="byekan" w:cs="B Zar" w:hint="cs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  <w:rtl/>
        </w:rPr>
        <w:t xml:space="preserve"> </w:t>
      </w:r>
      <w:r w:rsidRPr="003A0F07">
        <w:rPr>
          <w:rStyle w:val="Strong"/>
          <w:rFonts w:ascii="byekan" w:hAnsi="byekan" w:cs="B Zar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  <w:rtl/>
        </w:rPr>
        <w:t>شرح وظای</w:t>
      </w:r>
      <w:r w:rsidRPr="003A0F07">
        <w:rPr>
          <w:rStyle w:val="Strong"/>
          <w:rFonts w:ascii="byekan" w:hAnsi="byekan" w:cs="B Zar" w:hint="cs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  <w:rtl/>
        </w:rPr>
        <w:t>ف واحد ارزیابی عملکرد</w:t>
      </w:r>
      <w:r>
        <w:rPr>
          <w:rStyle w:val="Strong"/>
          <w:rFonts w:ascii="byekan" w:hAnsi="byekan" w:cs="B Zar" w:hint="cs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  <w:rtl/>
        </w:rPr>
        <w:t xml:space="preserve"> </w:t>
      </w:r>
      <w:r w:rsidRPr="003A0F07">
        <w:rPr>
          <w:rStyle w:val="Strong"/>
          <w:rFonts w:ascii="byekan" w:hAnsi="byekan" w:cs="B Zar" w:hint="cs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  <w:rtl/>
        </w:rPr>
        <w:t>:</w:t>
      </w:r>
      <w:r w:rsidRPr="003A0F07">
        <w:rPr>
          <w:rStyle w:val="Strong"/>
          <w:rFonts w:ascii="byekan" w:hAnsi="byekan" w:cs="B Zar" w:hint="cs"/>
          <w:i/>
          <w:iCs/>
          <w:color w:val="FFFFFF" w:themeColor="background1"/>
          <w:sz w:val="32"/>
          <w:szCs w:val="32"/>
          <w:bdr w:val="none" w:sz="0" w:space="0" w:color="auto" w:frame="1"/>
          <w:rtl/>
        </w:rPr>
        <w:t xml:space="preserve"> </w:t>
      </w:r>
    </w:p>
    <w:p w14:paraId="73F6A1C1" w14:textId="77777777" w:rsidR="003A0F07" w:rsidRPr="003A0F07" w:rsidRDefault="003A0F07" w:rsidP="003A0F07">
      <w:pPr>
        <w:pStyle w:val="NormalWeb"/>
        <w:shd w:val="clear" w:color="auto" w:fill="FFFFFF"/>
        <w:bidi/>
        <w:spacing w:before="0" w:beforeAutospacing="0" w:after="0" w:afterAutospacing="0"/>
        <w:jc w:val="highKashida"/>
        <w:textAlignment w:val="baseline"/>
        <w:rPr>
          <w:rFonts w:ascii="Tahoma" w:hAnsi="Tahoma" w:cs="B Zar"/>
          <w:sz w:val="28"/>
          <w:szCs w:val="28"/>
        </w:rPr>
      </w:pPr>
    </w:p>
    <w:p w14:paraId="57A86F4F" w14:textId="5186FBEA" w:rsidR="003A0F07" w:rsidRPr="003A0F07" w:rsidRDefault="003A0F07" w:rsidP="003A0F0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highKashida"/>
        <w:textAlignment w:val="baseline"/>
        <w:rPr>
          <w:rFonts w:ascii="Tahoma" w:hAnsi="Tahoma" w:cs="B Zar"/>
          <w:sz w:val="28"/>
          <w:szCs w:val="28"/>
        </w:rPr>
      </w:pP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>همکاری با وزارت متبوع جهت تدوین و ویرایش آیین نامه و دستورالعمل های مربوط به ارزیابی عملکرد</w:t>
      </w:r>
    </w:p>
    <w:p w14:paraId="73C30FD3" w14:textId="77777777" w:rsidR="003A0F07" w:rsidRPr="003A0F07" w:rsidRDefault="003A0F07" w:rsidP="003A0F07">
      <w:pPr>
        <w:pStyle w:val="NormalWeb"/>
        <w:shd w:val="clear" w:color="auto" w:fill="FFFFFF"/>
        <w:bidi/>
        <w:spacing w:before="0" w:beforeAutospacing="0" w:after="0" w:afterAutospacing="0"/>
        <w:ind w:left="-142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</w:p>
    <w:p w14:paraId="1D430199" w14:textId="14B03AC4" w:rsidR="003A0F07" w:rsidRPr="003A0F07" w:rsidRDefault="003A0F07" w:rsidP="003A0F0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  <w:r w:rsidRPr="003A0F07">
        <w:rPr>
          <w:rFonts w:ascii="byekan" w:hAnsi="byekan" w:cs="B Zar"/>
          <w:sz w:val="28"/>
          <w:szCs w:val="28"/>
          <w:rtl/>
        </w:rPr>
        <w:t>ارسال بخشنامه های داخلی و برنامه زمان</w:t>
      </w:r>
      <w:r w:rsidRPr="003A0F07">
        <w:rPr>
          <w:rFonts w:ascii="byekan" w:hAnsi="byekan" w:cs="B Zar"/>
          <w:sz w:val="28"/>
          <w:szCs w:val="28"/>
          <w:rtl/>
        </w:rPr>
        <w:softHyphen/>
        <w:t>بندی دوره ارزیابی عملکرد کارکنان و مدیران بصورت سالیانه به واحدهای زیر مجموعه دانشگاه</w:t>
      </w:r>
    </w:p>
    <w:p w14:paraId="2EA10C72" w14:textId="77777777" w:rsidR="003A0F07" w:rsidRPr="003A0F07" w:rsidRDefault="003A0F07" w:rsidP="003A0F07">
      <w:pPr>
        <w:pStyle w:val="NormalWeb"/>
        <w:shd w:val="clear" w:color="auto" w:fill="FFFFFF"/>
        <w:bidi/>
        <w:spacing w:before="0" w:beforeAutospacing="0" w:after="0" w:afterAutospacing="0"/>
        <w:ind w:left="-142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</w:p>
    <w:p w14:paraId="73673E4A" w14:textId="47CB2760" w:rsidR="003A0F07" w:rsidRPr="003A0F07" w:rsidRDefault="003A0F07" w:rsidP="003A0F0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پیگیری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و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انجام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کلیه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امور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مربوط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به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نرم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افزار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ارزیابی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عملکرد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از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قبیل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(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بررسی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نرم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افزار،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استخراج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اشکالات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برنامه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و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پیگیری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جهت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رفع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ن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>واقصی از سوی شرکت آذرخش )</w:t>
      </w:r>
    </w:p>
    <w:p w14:paraId="5ACD84A8" w14:textId="77777777" w:rsidR="003A0F07" w:rsidRPr="003A0F07" w:rsidRDefault="003A0F07" w:rsidP="003A0F07">
      <w:pPr>
        <w:pStyle w:val="NormalWeb"/>
        <w:shd w:val="clear" w:color="auto" w:fill="FFFFFF"/>
        <w:bidi/>
        <w:spacing w:before="0" w:beforeAutospacing="0" w:after="0" w:afterAutospacing="0"/>
        <w:ind w:left="-142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</w:p>
    <w:p w14:paraId="196710E7" w14:textId="57B2743A" w:rsidR="003A0F07" w:rsidRPr="003A0F07" w:rsidRDefault="003A0F07" w:rsidP="003A0F0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>برگزاری دوره های آموزشی و توجیه رابطین جهت کار با نرم</w:t>
      </w:r>
      <w:r w:rsidRPr="003A0F07">
        <w:rPr>
          <w:rFonts w:ascii="Cambria" w:hAnsi="Cambria" w:cs="Cambria" w:hint="cs"/>
          <w:sz w:val="28"/>
          <w:szCs w:val="28"/>
          <w:bdr w:val="none" w:sz="0" w:space="0" w:color="auto" w:frame="1"/>
          <w:rtl/>
        </w:rPr>
        <w:t> 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افزار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و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رفع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اشکالات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آنان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با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مشورت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مهندسان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شرکت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آذرخ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>ش</w:t>
      </w:r>
    </w:p>
    <w:p w14:paraId="220028AA" w14:textId="77777777" w:rsidR="003A0F07" w:rsidRPr="003A0F07" w:rsidRDefault="003A0F07" w:rsidP="003A0F07">
      <w:pPr>
        <w:pStyle w:val="NormalWeb"/>
        <w:shd w:val="clear" w:color="auto" w:fill="FFFFFF"/>
        <w:bidi/>
        <w:spacing w:before="0" w:beforeAutospacing="0" w:after="0" w:afterAutospacing="0"/>
        <w:ind w:left="-142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</w:p>
    <w:p w14:paraId="7B24C4D1" w14:textId="7421B38D" w:rsidR="003A0F07" w:rsidRPr="003A0F07" w:rsidRDefault="003A0F07" w:rsidP="003A0F0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بررسی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و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تایید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فرم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های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ارزیابی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عملکرد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تکمیل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شده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ارسالی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از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کلیه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واحدهای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زیر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مجموعه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دانشگاه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در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سامانه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مذکو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>ر</w:t>
      </w:r>
    </w:p>
    <w:p w14:paraId="4C9F7592" w14:textId="77777777" w:rsidR="003A0F07" w:rsidRPr="003A0F07" w:rsidRDefault="003A0F07" w:rsidP="003A0F07">
      <w:pPr>
        <w:pStyle w:val="NormalWeb"/>
        <w:shd w:val="clear" w:color="auto" w:fill="FFFFFF"/>
        <w:bidi/>
        <w:spacing w:before="0" w:beforeAutospacing="0" w:after="0" w:afterAutospacing="0"/>
        <w:ind w:left="-142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</w:p>
    <w:p w14:paraId="1C6E2E65" w14:textId="4BF22A4C" w:rsidR="003A0F07" w:rsidRPr="003A0F07" w:rsidRDefault="003A0F07" w:rsidP="003A0F0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>پیگیری لیست بازخورد نتایج ارزیابی عملکرد به وزارت متبوع و واحدهای تابعه</w:t>
      </w:r>
    </w:p>
    <w:p w14:paraId="49F68FB0" w14:textId="77777777" w:rsidR="003A0F07" w:rsidRPr="003A0F07" w:rsidRDefault="003A0F07" w:rsidP="003A0F07">
      <w:pPr>
        <w:pStyle w:val="NormalWeb"/>
        <w:shd w:val="clear" w:color="auto" w:fill="FFFFFF"/>
        <w:bidi/>
        <w:spacing w:before="0" w:beforeAutospacing="0" w:after="0" w:afterAutospacing="0"/>
        <w:ind w:left="-142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</w:p>
    <w:p w14:paraId="12F33938" w14:textId="244D8C0A" w:rsidR="003A0F07" w:rsidRPr="003A0F07" w:rsidRDefault="003A0F07" w:rsidP="003A0F0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>انجام مکاتبات مربوط به اعلام نمرات ارزیابی عملکرد کارکنان انتقالی با سایر دانشگاه ها</w:t>
      </w:r>
    </w:p>
    <w:p w14:paraId="17E6CA80" w14:textId="77777777" w:rsidR="003A0F07" w:rsidRPr="003A0F07" w:rsidRDefault="003A0F07" w:rsidP="003A0F07">
      <w:pPr>
        <w:pStyle w:val="NormalWeb"/>
        <w:shd w:val="clear" w:color="auto" w:fill="FFFFFF"/>
        <w:bidi/>
        <w:spacing w:before="0" w:beforeAutospacing="0" w:after="0" w:afterAutospacing="0"/>
        <w:ind w:left="-142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</w:p>
    <w:p w14:paraId="0BF349F9" w14:textId="4E021AB9" w:rsidR="003A0F07" w:rsidRPr="003A0F07" w:rsidRDefault="003A0F07" w:rsidP="003A0F0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>تایید نمرات ارزیابی عملکرد کارکنان واجد شرایط جهت اخذ ارتقاء رتبه</w:t>
      </w:r>
    </w:p>
    <w:p w14:paraId="0F699526" w14:textId="77777777" w:rsidR="003A0F07" w:rsidRPr="003A0F07" w:rsidRDefault="003A0F07" w:rsidP="003A0F07">
      <w:pPr>
        <w:pStyle w:val="NormalWeb"/>
        <w:shd w:val="clear" w:color="auto" w:fill="FFFFFF"/>
        <w:bidi/>
        <w:spacing w:before="0" w:beforeAutospacing="0" w:after="0" w:afterAutospacing="0"/>
        <w:ind w:left="-142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</w:p>
    <w:p w14:paraId="608B956A" w14:textId="41C802CC" w:rsidR="003A0F07" w:rsidRPr="003A0F07" w:rsidRDefault="003A0F07" w:rsidP="003A0F0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>تایید نمرات ارزیابی عملکرد کارکنان واجد شرایط تبدیل وضعیت</w:t>
      </w:r>
    </w:p>
    <w:p w14:paraId="65EFEFB4" w14:textId="77777777" w:rsidR="003A0F07" w:rsidRPr="003A0F07" w:rsidRDefault="003A0F07" w:rsidP="003A0F07">
      <w:pPr>
        <w:pStyle w:val="NormalWeb"/>
        <w:shd w:val="clear" w:color="auto" w:fill="FFFFFF"/>
        <w:bidi/>
        <w:spacing w:before="0" w:beforeAutospacing="0" w:after="0" w:afterAutospacing="0"/>
        <w:ind w:left="-142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</w:p>
    <w:p w14:paraId="40CBB152" w14:textId="312032EA" w:rsidR="003A0F07" w:rsidRPr="003A0F07" w:rsidRDefault="003A0F07" w:rsidP="003A0F0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lastRenderedPageBreak/>
        <w:t>تایید نمرات ارزیابی عملکرد متقاضیان اخذ پست های مدیریتی</w:t>
      </w:r>
    </w:p>
    <w:p w14:paraId="615E63F7" w14:textId="77777777" w:rsidR="003A0F07" w:rsidRPr="003A0F07" w:rsidRDefault="003A0F07" w:rsidP="003A0F07">
      <w:pPr>
        <w:pStyle w:val="NormalWeb"/>
        <w:shd w:val="clear" w:color="auto" w:fill="FFFFFF"/>
        <w:bidi/>
        <w:spacing w:before="0" w:beforeAutospacing="0" w:after="0" w:afterAutospacing="0"/>
        <w:ind w:left="-142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</w:p>
    <w:p w14:paraId="7D2DD803" w14:textId="3B4DF694" w:rsidR="003A0F07" w:rsidRPr="003A0F07" w:rsidRDefault="003A0F07" w:rsidP="003A0F0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>رسیدگی به شکایات ارزیابی عملکرد از طریق بررسی مدارک ، پرونده ، فرم ارزشیابی و .... و تهیه گزارش جهت ارائه به کمیته رسیدگی به شکایات ارزیابی عملکرد</w:t>
      </w:r>
    </w:p>
    <w:p w14:paraId="62C4F0C3" w14:textId="77777777" w:rsidR="003A0F07" w:rsidRPr="003A0F07" w:rsidRDefault="003A0F07" w:rsidP="003A0F07">
      <w:pPr>
        <w:pStyle w:val="NormalWeb"/>
        <w:shd w:val="clear" w:color="auto" w:fill="FFFFFF"/>
        <w:bidi/>
        <w:spacing w:before="0" w:beforeAutospacing="0" w:after="0" w:afterAutospacing="0"/>
        <w:ind w:left="-142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</w:p>
    <w:p w14:paraId="3855447A" w14:textId="38F94EC1" w:rsidR="003A0F07" w:rsidRPr="003A0F07" w:rsidRDefault="003A0F07" w:rsidP="003A0F0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پاسخگویی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و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آموزش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تلفنی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و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حضوری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در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ارتباط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با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ارزیابی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عملکرد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به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دانشگاه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های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جنوبشرق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3A0F07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کشو</w:t>
      </w: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>ر</w:t>
      </w:r>
    </w:p>
    <w:p w14:paraId="3A30DBC8" w14:textId="77777777" w:rsidR="003A0F07" w:rsidRPr="003A0F07" w:rsidRDefault="003A0F07" w:rsidP="003A0F07">
      <w:pPr>
        <w:pStyle w:val="NormalWeb"/>
        <w:shd w:val="clear" w:color="auto" w:fill="FFFFFF"/>
        <w:bidi/>
        <w:spacing w:before="0" w:beforeAutospacing="0" w:after="0" w:afterAutospacing="0"/>
        <w:ind w:left="-142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</w:p>
    <w:p w14:paraId="7F6C4ADD" w14:textId="4F4F046D" w:rsidR="003A0F07" w:rsidRPr="003A0F07" w:rsidRDefault="003A0F07" w:rsidP="003A0F0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highKashida"/>
        <w:textAlignment w:val="baseline"/>
        <w:rPr>
          <w:rFonts w:ascii="Tahoma" w:hAnsi="Tahoma" w:cs="B Zar"/>
          <w:sz w:val="28"/>
          <w:szCs w:val="28"/>
          <w:rtl/>
        </w:rPr>
      </w:pPr>
      <w:r w:rsidRPr="003A0F07">
        <w:rPr>
          <w:rFonts w:ascii="byekan" w:hAnsi="byekan" w:cs="B Zar"/>
          <w:sz w:val="28"/>
          <w:szCs w:val="28"/>
          <w:bdr w:val="none" w:sz="0" w:space="0" w:color="auto" w:frame="1"/>
          <w:rtl/>
        </w:rPr>
        <w:t>همکاری با دبیرخانه تعالی سازمانی در ارتباط با اعتبارسنجی دانشگاه</w:t>
      </w:r>
    </w:p>
    <w:p w14:paraId="0891A9D8" w14:textId="77777777" w:rsidR="00690D76" w:rsidRDefault="00690D76"/>
    <w:sectPr w:rsidR="00690D76" w:rsidSect="003A0F07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yek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D40A4"/>
    <w:multiLevelType w:val="hybridMultilevel"/>
    <w:tmpl w:val="09FC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20922"/>
    <w:multiLevelType w:val="hybridMultilevel"/>
    <w:tmpl w:val="14EC2468"/>
    <w:lvl w:ilvl="0" w:tplc="2D72D9B8">
      <w:start w:val="1"/>
      <w:numFmt w:val="decimal"/>
      <w:lvlText w:val="%1-"/>
      <w:lvlJc w:val="left"/>
      <w:pPr>
        <w:ind w:left="218" w:hanging="360"/>
      </w:pPr>
      <w:rPr>
        <w:rFonts w:ascii="byekan" w:hAnsi="byekan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268346021">
    <w:abstractNumId w:val="0"/>
  </w:num>
  <w:num w:numId="2" w16cid:durableId="14640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07"/>
    <w:rsid w:val="003A0F07"/>
    <w:rsid w:val="004C2B4F"/>
    <w:rsid w:val="006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8DF9"/>
  <w15:chartTrackingRefBased/>
  <w15:docId w15:val="{4F28311E-B1D4-48E3-BBBF-8D0164B6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B4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0F07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A0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الهام زید آبادی نژاد</dc:creator>
  <cp:keywords/>
  <dc:description/>
  <cp:lastModifiedBy>الهام زید آبادی نژاد</cp:lastModifiedBy>
  <cp:revision>1</cp:revision>
  <dcterms:created xsi:type="dcterms:W3CDTF">2024-06-29T08:52:00Z</dcterms:created>
  <dcterms:modified xsi:type="dcterms:W3CDTF">2024-06-29T08:54:00Z</dcterms:modified>
</cp:coreProperties>
</file>